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  <w:bookmarkStart w:id="0" w:name="_GoBack"/>
      <w:bookmarkEnd w:id="0"/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7AE1803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E34706">
        <w:rPr>
          <w:rFonts w:cstheme="minorHAnsi"/>
          <w:b/>
          <w:i/>
          <w:sz w:val="28"/>
          <w:szCs w:val="28"/>
        </w:rPr>
        <w:t>2</w:t>
      </w:r>
      <w:r w:rsidR="0003221C">
        <w:rPr>
          <w:rFonts w:cstheme="minorHAnsi"/>
          <w:b/>
          <w:i/>
          <w:sz w:val="28"/>
          <w:szCs w:val="28"/>
        </w:rPr>
        <w:t>7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37086ADB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E34706">
        <w:rPr>
          <w:rFonts w:cstheme="minorHAnsi"/>
          <w:b/>
          <w:sz w:val="40"/>
          <w:szCs w:val="40"/>
        </w:rPr>
        <w:t>2</w:t>
      </w:r>
      <w:r w:rsidR="0003221C">
        <w:rPr>
          <w:rFonts w:cstheme="minorHAnsi"/>
          <w:b/>
          <w:sz w:val="40"/>
          <w:szCs w:val="40"/>
        </w:rPr>
        <w:t>7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6C3AEC2F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E34706">
        <w:rPr>
          <w:rFonts w:eastAsia="Calibri" w:cstheme="minorHAnsi"/>
          <w:b/>
        </w:rPr>
        <w:t>2</w:t>
      </w:r>
      <w:r w:rsidR="0003221C">
        <w:rPr>
          <w:rFonts w:eastAsia="Calibri" w:cstheme="minorHAnsi"/>
          <w:b/>
        </w:rPr>
        <w:t>7</w:t>
      </w:r>
      <w:r w:rsidR="00E34706">
        <w:rPr>
          <w:rFonts w:eastAsia="Calibri" w:cstheme="minorHAnsi"/>
          <w:b/>
        </w:rPr>
        <w:t>-</w:t>
      </w:r>
      <w:r w:rsidR="00991921" w:rsidRPr="001E6AD2">
        <w:rPr>
          <w:rFonts w:eastAsia="Calibri" w:cstheme="minorHAnsi"/>
          <w:b/>
        </w:rPr>
        <w:t>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7FEF1C5B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</w:t>
      </w:r>
      <w:r w:rsidR="006943C0">
        <w:rPr>
          <w:rFonts w:cstheme="minorHAnsi"/>
          <w:b/>
        </w:rPr>
        <w:t>AMAZONAS</w:t>
      </w:r>
      <w:r w:rsidR="009E540F" w:rsidRPr="009E540F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26EA23DB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9E540F" w:rsidRPr="009E540F">
        <w:rPr>
          <w:rFonts w:cstheme="minorHAnsi"/>
          <w:b/>
        </w:rPr>
        <w:t>AUXILIAR ADMINISTRATIVO(A)</w:t>
      </w:r>
      <w:r w:rsidR="009E540F">
        <w:rPr>
          <w:rFonts w:cstheme="minorHAnsi"/>
          <w:b/>
        </w:rPr>
        <w:t>,</w:t>
      </w:r>
      <w:r w:rsidR="009E540F" w:rsidRPr="009E540F">
        <w:rPr>
          <w:rFonts w:cstheme="minorHAnsi"/>
          <w:b/>
        </w:rPr>
        <w:t xml:space="preserve"> PARA EL CENTRO DE COORDINACION DE A</w:t>
      </w:r>
      <w:r w:rsidR="006943C0">
        <w:rPr>
          <w:rFonts w:cstheme="minorHAnsi"/>
          <w:b/>
        </w:rPr>
        <w:t>MAZONAS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7"/>
        <w:gridCol w:w="3827"/>
        <w:gridCol w:w="2551"/>
      </w:tblGrid>
      <w:tr w:rsidR="00381245" w:rsidRPr="001E6AD2" w14:paraId="73066AC4" w14:textId="77777777" w:rsidTr="00EC78EC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7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3827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551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EC78EC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7" w:type="dxa"/>
            <w:vAlign w:val="center"/>
          </w:tcPr>
          <w:p w14:paraId="45EC4FCA" w14:textId="05B179DF" w:rsidR="00381245" w:rsidRPr="001E6AD2" w:rsidRDefault="006D789C" w:rsidP="006943C0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03221C">
              <w:rPr>
                <w:rFonts w:eastAsia="Times New Roman" w:cstheme="minorHAnsi"/>
                <w:b/>
                <w:lang w:eastAsia="es-ES"/>
              </w:rPr>
              <w:t>27</w:t>
            </w:r>
          </w:p>
        </w:tc>
        <w:tc>
          <w:tcPr>
            <w:tcW w:w="3827" w:type="dxa"/>
            <w:vAlign w:val="center"/>
          </w:tcPr>
          <w:p w14:paraId="14C59206" w14:textId="01F193F6" w:rsidR="00381245" w:rsidRPr="002A2527" w:rsidRDefault="009E540F" w:rsidP="00EC78E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9E540F">
              <w:rPr>
                <w:rFonts w:cstheme="minorHAnsi"/>
              </w:rPr>
              <w:t>AUXILIAR ADMINISTRATIVO(A)  CENTRO DE COORDINACION DE A</w:t>
            </w:r>
            <w:r w:rsidR="006943C0">
              <w:rPr>
                <w:rFonts w:cstheme="minorHAnsi"/>
              </w:rPr>
              <w:t>MAZONAS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0129D718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3D2D738F" w14:textId="77777777" w:rsidR="00F20025" w:rsidRPr="00F20025" w:rsidRDefault="00F20025" w:rsidP="00F20025">
      <w:pPr>
        <w:tabs>
          <w:tab w:val="left" w:pos="851"/>
        </w:tabs>
        <w:spacing w:before="120" w:after="120" w:line="240" w:lineRule="auto"/>
        <w:ind w:left="851"/>
        <w:contextualSpacing/>
        <w:jc w:val="both"/>
        <w:rPr>
          <w:rFonts w:cstheme="minorHAnsi"/>
        </w:rPr>
      </w:pPr>
    </w:p>
    <w:p w14:paraId="13B70580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6F5AC88D" w14:textId="77777777" w:rsidR="00F20025" w:rsidRPr="00F20025" w:rsidRDefault="00F20025" w:rsidP="00F20025">
      <w:pPr>
        <w:ind w:left="720"/>
        <w:contextualSpacing/>
        <w:rPr>
          <w:rFonts w:cstheme="minorHAnsi"/>
        </w:rPr>
      </w:pPr>
    </w:p>
    <w:p w14:paraId="08CCCD40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33EAC5D3" w14:textId="77777777" w:rsidR="00F20025" w:rsidRPr="00F20025" w:rsidRDefault="00F20025" w:rsidP="00F20025">
      <w:pPr>
        <w:ind w:left="720"/>
        <w:contextualSpacing/>
        <w:rPr>
          <w:rFonts w:cstheme="minorHAnsi"/>
        </w:rPr>
      </w:pPr>
    </w:p>
    <w:p w14:paraId="50B4049F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252220DA" w14:textId="77777777" w:rsidR="00F20025" w:rsidRPr="00F20025" w:rsidRDefault="00F20025" w:rsidP="00F20025">
      <w:pPr>
        <w:ind w:left="720"/>
        <w:contextualSpacing/>
        <w:rPr>
          <w:rFonts w:cstheme="minorHAnsi"/>
        </w:rPr>
      </w:pPr>
    </w:p>
    <w:p w14:paraId="295323EA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75957DE1" w14:textId="77777777" w:rsidR="00F20025" w:rsidRPr="00F20025" w:rsidRDefault="00F20025" w:rsidP="00F20025">
      <w:pPr>
        <w:ind w:left="720"/>
        <w:contextualSpacing/>
        <w:rPr>
          <w:rFonts w:cstheme="minorHAnsi"/>
        </w:rPr>
      </w:pPr>
    </w:p>
    <w:p w14:paraId="030B1196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Resolución de Presidencia Nº 028 -2020-CONADIS/PRE que modifica Directiva N° 001-2020-CONADIS/PRE.</w:t>
      </w:r>
    </w:p>
    <w:p w14:paraId="5AAE49E2" w14:textId="77777777" w:rsidR="00F20025" w:rsidRPr="00F20025" w:rsidRDefault="00F20025" w:rsidP="00F20025">
      <w:pPr>
        <w:tabs>
          <w:tab w:val="left" w:pos="851"/>
        </w:tabs>
        <w:spacing w:before="120" w:after="120" w:line="240" w:lineRule="auto"/>
        <w:ind w:left="851"/>
        <w:contextualSpacing/>
        <w:jc w:val="both"/>
        <w:rPr>
          <w:rFonts w:cstheme="minorHAnsi"/>
        </w:rPr>
      </w:pPr>
    </w:p>
    <w:p w14:paraId="6B554B40" w14:textId="77777777" w:rsidR="00F20025" w:rsidRPr="00F20025" w:rsidRDefault="00F20025" w:rsidP="00F20025">
      <w:pPr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contextualSpacing/>
        <w:jc w:val="both"/>
        <w:rPr>
          <w:rFonts w:cstheme="minorHAnsi"/>
        </w:rPr>
      </w:pPr>
      <w:r w:rsidRPr="00F20025">
        <w:rPr>
          <w:rFonts w:cstheme="minorHAnsi"/>
        </w:rPr>
        <w:t>Las demás disposiciones que resulten aplicables al Contrato Administrativo de Servicios.</w:t>
      </w:r>
    </w:p>
    <w:p w14:paraId="2CC32749" w14:textId="77777777" w:rsidR="00F20025" w:rsidRPr="00DC0AF0" w:rsidRDefault="00F20025" w:rsidP="00F20025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7309B779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7309B779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1E6AD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7309B779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48A610BA" w14:textId="56E58DB1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o  Estudios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7309B77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7309B779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7309B779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33B8C2AD" w:rsidR="00B446A3" w:rsidRPr="008E3048" w:rsidRDefault="00B446A3" w:rsidP="006943C0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 xml:space="preserve">, Excel, </w:t>
            </w:r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 xml:space="preserve">ower </w:t>
            </w:r>
            <w:r w:rsidR="006943C0">
              <w:rPr>
                <w:rFonts w:cstheme="minorHAnsi"/>
              </w:rPr>
              <w:t>P</w:t>
            </w:r>
            <w:r w:rsidR="00147B93">
              <w:rPr>
                <w:rFonts w:cstheme="minorHAnsi"/>
              </w:rPr>
              <w:t>oint</w:t>
            </w:r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47CCF86" w14:textId="67ED6EF9" w:rsidR="00545B91" w:rsidRDefault="00545B91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1AC72DB6" w14:textId="77777777" w:rsidR="00F20025" w:rsidRPr="00B446A3" w:rsidRDefault="00F20025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363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3"/>
      </w:tblGrid>
      <w:tr w:rsidR="002B4FBF" w:rsidRPr="002B4FBF" w14:paraId="4B8C4F8E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BE85831" w14:textId="59054630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60D4C8E2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5BB1C4B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EEC07DC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3B59BF1B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4C23181C" w14:textId="56D1832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0693779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21A789B0" w14:textId="77777777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E34706">
        <w:trPr>
          <w:trHeight w:val="600"/>
        </w:trPr>
        <w:tc>
          <w:tcPr>
            <w:tcW w:w="8363" w:type="dxa"/>
            <w:shd w:val="clear" w:color="auto" w:fill="auto"/>
            <w:vAlign w:val="center"/>
            <w:hideMark/>
          </w:tcPr>
          <w:p w14:paraId="1CEC3CD9" w14:textId="42AB4BDE" w:rsidR="002B4FBF" w:rsidRPr="00E34706" w:rsidRDefault="002B4FBF" w:rsidP="00E3470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Otras funciones que le asigne el Coordinador Regional del CCR de </w:t>
            </w:r>
            <w:r w:rsidR="006470C0"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Amazonas</w:t>
            </w:r>
            <w:r w:rsidRPr="00E347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, que sean de su competencia.</w:t>
            </w:r>
          </w:p>
        </w:tc>
      </w:tr>
    </w:tbl>
    <w:p w14:paraId="788D2553" w14:textId="6479394F" w:rsidR="004B41C8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  <w:r w:rsidRPr="002B4E5B">
        <w:rPr>
          <w:rFonts w:cstheme="minorHAnsi"/>
          <w:color w:val="000000"/>
          <w:lang w:val="es-MX"/>
        </w:rPr>
        <w:tab/>
      </w:r>
    </w:p>
    <w:p w14:paraId="19987A85" w14:textId="77777777" w:rsidR="005C47F6" w:rsidRPr="002B4E5B" w:rsidRDefault="005C47F6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009557D9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9557D9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6247A0CE" w:rsidR="00991921" w:rsidRPr="008F38A5" w:rsidRDefault="0069012D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Amazonas.</w:t>
            </w:r>
          </w:p>
        </w:tc>
      </w:tr>
      <w:tr w:rsidR="00991921" w:rsidRPr="001E6AD2" w14:paraId="4E7E6026" w14:textId="77777777" w:rsidTr="009557D9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69C815F6" w14:textId="77777777" w:rsidR="00F20025" w:rsidRPr="00F20025" w:rsidRDefault="00F20025" w:rsidP="00F2002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3BFF7594" w:rsidR="00AC72A5" w:rsidRPr="008F38A5" w:rsidRDefault="00F20025" w:rsidP="00F2002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9557D9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9557D9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4E3949F6" w14:textId="738D1BFB" w:rsidR="00EC78EC" w:rsidRDefault="00EC78EC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EC78EC">
              <w:rPr>
                <w:rFonts w:cstheme="minorHAnsi"/>
                <w:bCs/>
              </w:rPr>
              <w:t>• La modalidad de trabajo podrá ser: Trabajo Presencial, Trabajo Remoto o Trabajo en Modalidades Mixtas</w:t>
            </w:r>
            <w:r>
              <w:rPr>
                <w:rFonts w:cstheme="minorHAnsi"/>
                <w:bCs/>
              </w:rPr>
              <w:t>.</w:t>
            </w:r>
          </w:p>
          <w:p w14:paraId="61E942CA" w14:textId="0952F2CD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lastRenderedPageBreak/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2796D8C1" w:rsidR="00991921" w:rsidRPr="008F38A5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 xml:space="preserve">• </w:t>
            </w:r>
            <w:r>
              <w:rPr>
                <w:rFonts w:cstheme="minorHAnsi"/>
                <w:bCs/>
              </w:rPr>
              <w:t xml:space="preserve">  </w:t>
            </w:r>
            <w:r w:rsidRPr="005C47F6">
              <w:rPr>
                <w:rFonts w:cstheme="minorHAnsi"/>
                <w:bCs/>
              </w:rPr>
              <w:t>No tener sanción por falta administrativa vigente y no estar registrado en el REDAM</w:t>
            </w:r>
          </w:p>
        </w:tc>
      </w:tr>
    </w:tbl>
    <w:p w14:paraId="681EDD88" w14:textId="74BFD130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1F5F1B76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F20025" w:rsidRPr="00F20025" w14:paraId="17CFC80F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F506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6274A30C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238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23B65689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9798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3B1E632F" w14:textId="77777777" w:rsidR="00F20025" w:rsidRPr="00F20025" w:rsidRDefault="00F20025" w:rsidP="00F20025">
            <w:pPr>
              <w:contextualSpacing/>
              <w:jc w:val="center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t>ÁREA RESPONSABLE</w:t>
            </w:r>
          </w:p>
        </w:tc>
      </w:tr>
      <w:tr w:rsidR="00F20025" w:rsidRPr="00F20025" w14:paraId="7F7E024D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3F4" w14:textId="77777777" w:rsidR="00F20025" w:rsidRPr="00F20025" w:rsidRDefault="00F20025" w:rsidP="00F20025">
            <w:pPr>
              <w:contextualSpacing/>
              <w:jc w:val="both"/>
              <w:rPr>
                <w:rFonts w:eastAsia="Times New Roman" w:cstheme="minorHAnsi"/>
                <w:bCs/>
              </w:rPr>
            </w:pPr>
          </w:p>
          <w:p w14:paraId="7C165C92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F20025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171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  <w:lang w:eastAsia="es-PE"/>
              </w:rPr>
              <w:t>Del 11 al 25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0E07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Recursos Humanos</w:t>
            </w:r>
          </w:p>
        </w:tc>
      </w:tr>
      <w:tr w:rsidR="00F20025" w:rsidRPr="00F20025" w14:paraId="00E14572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E86" w14:textId="77777777" w:rsidR="00F20025" w:rsidRPr="00F20025" w:rsidRDefault="00F20025" w:rsidP="00F2002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33A4898C" w14:textId="77777777" w:rsidR="00F20025" w:rsidRPr="00F20025" w:rsidRDefault="00F20025" w:rsidP="00F2002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F20025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F20025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F20025">
                <w:rPr>
                  <w:rFonts w:cstheme="minorHAnsi"/>
                  <w:color w:val="0000FF"/>
                  <w:u w:val="single"/>
                </w:rPr>
                <w:t>www.gob.pe/conadis</w:t>
              </w:r>
            </w:hyperlink>
          </w:p>
          <w:p w14:paraId="4A3D828C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01A9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  <w:lang w:eastAsia="es-PE"/>
              </w:rPr>
              <w:t>Del 12 al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9134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Recursos Humanos</w:t>
            </w:r>
          </w:p>
        </w:tc>
      </w:tr>
      <w:tr w:rsidR="00F20025" w:rsidRPr="00F20025" w14:paraId="7DE85809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9D0" w14:textId="77777777" w:rsidR="00F20025" w:rsidRPr="00F20025" w:rsidRDefault="00F20025" w:rsidP="00F2002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F20025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5C7DF1A1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F20025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66AB9676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5FB81910" w14:textId="77777777" w:rsidR="00F20025" w:rsidRPr="00F20025" w:rsidRDefault="00F20025" w:rsidP="00F20025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 xml:space="preserve">La presentación de la documentación </w:t>
            </w:r>
            <w:r w:rsidRPr="00F20025">
              <w:rPr>
                <w:rFonts w:cstheme="minorHAnsi"/>
                <w:b/>
                <w:bCs/>
              </w:rPr>
              <w:t>por medio electrónico</w:t>
            </w:r>
            <w:r w:rsidRPr="00F20025">
              <w:rPr>
                <w:rFonts w:cstheme="minorHAnsi"/>
                <w:bCs/>
              </w:rPr>
              <w:t xml:space="preserve"> se hará a través de la Mesa de Partes Virtual, ingresando al portal web institucional.</w:t>
            </w:r>
          </w:p>
          <w:p w14:paraId="34A65FBE" w14:textId="77777777" w:rsidR="00F20025" w:rsidRPr="00F20025" w:rsidRDefault="00F20025" w:rsidP="00F20025">
            <w:pPr>
              <w:ind w:left="312"/>
              <w:contextualSpacing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F20025">
              <w:rPr>
                <w:rFonts w:cstheme="minorHAnsi"/>
                <w:bCs/>
              </w:rPr>
              <w:t xml:space="preserve"> </w:t>
            </w:r>
            <w:hyperlink r:id="rId10" w:history="1">
              <w:r w:rsidRPr="00F20025">
                <w:rPr>
                  <w:rFonts w:eastAsia="Times New Roman" w:cstheme="minorHAnsi"/>
                  <w:bCs/>
                  <w:color w:val="0000FF"/>
                  <w:u w:val="single"/>
                </w:rPr>
                <w:t>https://www.gob.pe/conadis</w:t>
              </w:r>
            </w:hyperlink>
            <w:r w:rsidRPr="00F20025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6DB3C932" w14:textId="77777777" w:rsidR="00F20025" w:rsidRPr="00F20025" w:rsidRDefault="00F20025" w:rsidP="00F20025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 xml:space="preserve">sección </w:t>
            </w:r>
            <w:r w:rsidRPr="00F20025">
              <w:rPr>
                <w:rFonts w:cstheme="minorHAnsi"/>
                <w:b/>
                <w:bCs/>
              </w:rPr>
              <w:t>"Enlaces de Interés"</w:t>
            </w:r>
            <w:r w:rsidRPr="00F20025">
              <w:rPr>
                <w:rFonts w:cstheme="minorHAnsi"/>
                <w:bCs/>
              </w:rPr>
              <w:t xml:space="preserve">, haciendo clic en </w:t>
            </w:r>
            <w:r w:rsidRPr="00F20025">
              <w:rPr>
                <w:rFonts w:cstheme="minorHAnsi"/>
                <w:b/>
                <w:bCs/>
              </w:rPr>
              <w:t>“Mesa de Partes Virtual”</w:t>
            </w:r>
            <w:r w:rsidRPr="00F20025">
              <w:rPr>
                <w:rFonts w:cstheme="minorHAnsi"/>
                <w:bCs/>
              </w:rPr>
              <w:t>.</w:t>
            </w:r>
          </w:p>
          <w:p w14:paraId="253A86D1" w14:textId="77777777" w:rsidR="00F20025" w:rsidRPr="00F20025" w:rsidRDefault="00F20025" w:rsidP="00F20025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</w:p>
          <w:p w14:paraId="5152B8F2" w14:textId="77777777" w:rsidR="00F20025" w:rsidRPr="00F20025" w:rsidRDefault="00F20025" w:rsidP="00F20025">
            <w:pPr>
              <w:ind w:left="312"/>
              <w:contextualSpacing/>
              <w:jc w:val="both"/>
              <w:rPr>
                <w:rFonts w:cstheme="minorHAnsi"/>
              </w:rPr>
            </w:pPr>
            <w:r w:rsidRPr="00F20025">
              <w:rPr>
                <w:rFonts w:cstheme="minorHAnsi"/>
                <w:b/>
                <w:bCs/>
              </w:rPr>
              <w:t>De no poder hacerlo virtual,</w:t>
            </w:r>
            <w:r w:rsidRPr="00F20025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F20025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E84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Del 30 de junio al 01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0FA7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2EE763B1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Informática.</w:t>
            </w:r>
          </w:p>
        </w:tc>
      </w:tr>
      <w:tr w:rsidR="00F20025" w:rsidRPr="00F20025" w14:paraId="06425B3A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5032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t>Evaluación curricular</w:t>
            </w:r>
          </w:p>
          <w:p w14:paraId="1CBF82FB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179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68A9DB4C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02 al 06 de julio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D4B0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Comité de Selección CAS</w:t>
            </w:r>
          </w:p>
        </w:tc>
      </w:tr>
      <w:tr w:rsidR="00F20025" w:rsidRPr="00F20025" w14:paraId="774EE055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7A24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F20025">
              <w:rPr>
                <w:rFonts w:cstheme="minorHAnsi"/>
                <w:b/>
              </w:rPr>
              <w:t>Los resultados de la evaluación curricular</w:t>
            </w:r>
            <w:r w:rsidRPr="00F20025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</w:t>
            </w:r>
            <w:r w:rsidRPr="00F20025">
              <w:rPr>
                <w:rFonts w:cstheme="minorHAnsi"/>
                <w:bCs/>
              </w:rPr>
              <w:lastRenderedPageBreak/>
              <w:t xml:space="preserve">del Portal web del CONADIS: </w:t>
            </w:r>
            <w:hyperlink r:id="rId11" w:history="1">
              <w:r w:rsidRPr="00F20025">
                <w:rPr>
                  <w:rFonts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</w:p>
          <w:p w14:paraId="6C048826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082E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lastRenderedPageBreak/>
              <w:t>7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6F41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Recursos Humanos</w:t>
            </w:r>
          </w:p>
        </w:tc>
      </w:tr>
      <w:tr w:rsidR="00F20025" w:rsidRPr="00F20025" w14:paraId="7EE54735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2746" w14:textId="77777777" w:rsidR="00F20025" w:rsidRPr="00F20025" w:rsidRDefault="00F20025" w:rsidP="00F20025">
            <w:pPr>
              <w:ind w:right="143"/>
              <w:jc w:val="both"/>
              <w:rPr>
                <w:rFonts w:cstheme="minorHAnsi"/>
                <w:b/>
              </w:rPr>
            </w:pPr>
            <w:r w:rsidRPr="00F20025">
              <w:rPr>
                <w:rFonts w:cstheme="minorHAnsi"/>
                <w:b/>
              </w:rPr>
              <w:lastRenderedPageBreak/>
              <w:t xml:space="preserve">Entrevista: </w:t>
            </w:r>
          </w:p>
          <w:p w14:paraId="4F4C6EC9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4243045D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200B3A7B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F20025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3A3A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Del 08 al 10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B017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Comité de Selección CAS</w:t>
            </w:r>
          </w:p>
        </w:tc>
      </w:tr>
      <w:tr w:rsidR="00F20025" w:rsidRPr="00F20025" w14:paraId="0094A6A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8D3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F20025">
              <w:rPr>
                <w:rFonts w:eastAsia="Calibri" w:cstheme="minorHAnsi"/>
                <w:b/>
              </w:rPr>
              <w:t>La publicación de resultados finales</w:t>
            </w:r>
            <w:r w:rsidRPr="00F20025">
              <w:rPr>
                <w:rFonts w:eastAsia="Calibri" w:cstheme="minorHAnsi"/>
                <w:bCs/>
              </w:rPr>
              <w:t xml:space="preserve"> se efectuará a través del Portal Institucional del Conadis: </w:t>
            </w:r>
            <w:hyperlink r:id="rId12" w:history="1">
              <w:r w:rsidRPr="00F20025">
                <w:rPr>
                  <w:rFonts w:eastAsia="Calibri"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  <w:r w:rsidRPr="00F20025">
              <w:rPr>
                <w:rFonts w:eastAsia="Calibri" w:cstheme="minorHAnsi"/>
                <w:color w:val="2F5496" w:themeColor="accent5" w:themeShade="BF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8822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13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6641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Recursos Humanos</w:t>
            </w:r>
          </w:p>
        </w:tc>
      </w:tr>
      <w:tr w:rsidR="00F20025" w:rsidRPr="00F20025" w14:paraId="67CBC92B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22BE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/>
              </w:rPr>
            </w:pPr>
          </w:p>
          <w:p w14:paraId="22A3B735" w14:textId="77777777" w:rsidR="00F20025" w:rsidRPr="00F20025" w:rsidRDefault="00F20025" w:rsidP="00F20025">
            <w:pPr>
              <w:contextualSpacing/>
              <w:jc w:val="both"/>
              <w:rPr>
                <w:rFonts w:eastAsia="Calibri" w:cstheme="minorHAnsi"/>
                <w:bCs/>
              </w:rPr>
            </w:pPr>
            <w:r w:rsidRPr="00F20025">
              <w:rPr>
                <w:rFonts w:cstheme="minorHAnsi"/>
                <w:b/>
              </w:rPr>
              <w:t xml:space="preserve">Suscripción del Contrato </w:t>
            </w:r>
            <w:r w:rsidRPr="00F20025">
              <w:rPr>
                <w:rFonts w:cstheme="minorHAnsi"/>
              </w:rPr>
              <w:t>(presencial o digital)</w:t>
            </w:r>
            <w:r w:rsidRPr="00F20025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2592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Del 14 al 20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5085" w14:textId="77777777" w:rsidR="00F20025" w:rsidRPr="00F20025" w:rsidRDefault="00F20025" w:rsidP="00F20025">
            <w:pPr>
              <w:contextualSpacing/>
              <w:jc w:val="both"/>
              <w:rPr>
                <w:rFonts w:cstheme="minorHAnsi"/>
                <w:bCs/>
              </w:rPr>
            </w:pPr>
            <w:r w:rsidRPr="00F20025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4AA81813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1CC363C7" w14:textId="0B7982A5" w:rsidR="005C47F6" w:rsidRDefault="005C47F6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77777777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33C931CD" w14:textId="77777777" w:rsidR="005659BE" w:rsidRPr="001E6AD2" w:rsidRDefault="005659BE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281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995"/>
        <w:gridCol w:w="1415"/>
        <w:gridCol w:w="1193"/>
      </w:tblGrid>
      <w:tr w:rsidR="007042DC" w:rsidRPr="001E6AD2" w14:paraId="3A09C0C4" w14:textId="77777777" w:rsidTr="00EC78EC">
        <w:trPr>
          <w:trHeight w:hRule="exact" w:val="8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EC78EC">
        <w:trPr>
          <w:trHeight w:hRule="exact" w:val="7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EC78EC">
        <w:trPr>
          <w:trHeight w:hRule="exact" w:val="9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EC78EC">
        <w:trPr>
          <w:trHeight w:val="9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EC78EC">
        <w:trPr>
          <w:trHeight w:val="15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EC78EC">
        <w:trPr>
          <w:trHeight w:val="8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lastRenderedPageBreak/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EC78EC">
        <w:trPr>
          <w:trHeight w:val="8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EC78EC">
        <w:trPr>
          <w:trHeight w:hRule="exact"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59237B41" w:rsidR="007042DC" w:rsidRPr="001E6AD2" w:rsidRDefault="00EC78E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EC78EC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EC78EC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EC78EC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EC78EC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EC78E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27F5C54E" w:rsidR="000207C5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1A9F0646" w14:textId="77777777" w:rsidR="00EC78EC" w:rsidRPr="001E6AD2" w:rsidRDefault="00EC78EC" w:rsidP="00EC78EC">
      <w:pPr>
        <w:spacing w:after="0" w:line="240" w:lineRule="auto"/>
        <w:ind w:left="426"/>
        <w:jc w:val="both"/>
        <w:rPr>
          <w:rFonts w:cstheme="minorHAnsi"/>
          <w:lang w:eastAsia="ja-JP"/>
        </w:rPr>
      </w:pPr>
    </w:p>
    <w:p w14:paraId="75EF1AE3" w14:textId="77777777" w:rsidR="00EC78EC" w:rsidRPr="00EC78EC" w:rsidRDefault="00EC78EC" w:rsidP="00EC78EC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b/>
        </w:rPr>
      </w:pPr>
      <w:r w:rsidRPr="00EC78EC">
        <w:rPr>
          <w:rFonts w:cstheme="minorHAnsi"/>
          <w:b/>
        </w:rPr>
        <w:t>EN LA ENTREVISTA PERSONAL (Virtual o Presencial)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77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559"/>
        <w:gridCol w:w="1329"/>
        <w:gridCol w:w="921"/>
      </w:tblGrid>
      <w:tr w:rsidR="001C3A0E" w:rsidRPr="001E6AD2" w14:paraId="2BFA5817" w14:textId="77777777" w:rsidTr="00EC78EC">
        <w:trPr>
          <w:trHeight w:val="280"/>
        </w:trPr>
        <w:tc>
          <w:tcPr>
            <w:tcW w:w="2835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EC78EC">
        <w:trPr>
          <w:trHeight w:val="188"/>
        </w:trPr>
        <w:tc>
          <w:tcPr>
            <w:tcW w:w="2835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EC78EC">
        <w:trPr>
          <w:trHeight w:val="182"/>
        </w:trPr>
        <w:tc>
          <w:tcPr>
            <w:tcW w:w="2835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EC78EC">
        <w:trPr>
          <w:trHeight w:val="276"/>
        </w:trPr>
        <w:tc>
          <w:tcPr>
            <w:tcW w:w="2835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EC78EC">
        <w:trPr>
          <w:trHeight w:val="280"/>
        </w:trPr>
        <w:tc>
          <w:tcPr>
            <w:tcW w:w="2835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387958F4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9E540F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12108229" w14:textId="77777777" w:rsidR="00186C8D" w:rsidRDefault="00186C8D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7D7B162F" w:rsidR="00C40BB4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5A81BC93" w14:textId="77777777" w:rsidR="00EC78EC" w:rsidRPr="001E6AD2" w:rsidRDefault="00EC78EC" w:rsidP="00EC78EC">
      <w:pPr>
        <w:pStyle w:val="Prrafodelista"/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Presentación de Propuestas de Postulación</w:t>
      </w:r>
    </w:p>
    <w:p w14:paraId="3E2C3B07" w14:textId="77777777" w:rsidR="00EC78EC" w:rsidRPr="00300CBF" w:rsidRDefault="00EC78EC" w:rsidP="00EC78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41E15D66" w14:textId="77777777" w:rsidR="00EC78EC" w:rsidRPr="00D11238" w:rsidRDefault="00EC78EC" w:rsidP="00EC78EC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7DC8F46F" w14:textId="77777777" w:rsidR="00EC78EC" w:rsidRPr="00300CBF" w:rsidRDefault="00EC78EC" w:rsidP="00EC78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2156331F" w14:textId="77777777" w:rsidR="00EC78EC" w:rsidRPr="00D11238" w:rsidRDefault="00EC78EC" w:rsidP="00EC78EC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D11238">
        <w:rPr>
          <w:rFonts w:cstheme="minorHAnsi"/>
          <w:i/>
          <w:iCs/>
          <w:sz w:val="18"/>
          <w:szCs w:val="14"/>
        </w:rPr>
        <w:t xml:space="preserve">    </w:t>
      </w:r>
    </w:p>
    <w:p w14:paraId="02F3FC37" w14:textId="77777777" w:rsidR="00EC78EC" w:rsidRPr="00300CBF" w:rsidRDefault="00EC78EC" w:rsidP="00EC78EC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hoja), en folder manila sujeta con fástener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651F7630" w14:textId="77777777" w:rsidR="00EC78EC" w:rsidRPr="00300CBF" w:rsidRDefault="00EC78EC" w:rsidP="00EC78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305EFBA" w14:textId="77777777" w:rsidR="00EC78EC" w:rsidRPr="00300CBF" w:rsidRDefault="00EC78EC" w:rsidP="00EC78EC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15CA6659" w14:textId="77777777" w:rsidR="00EC78EC" w:rsidRPr="00300CBF" w:rsidRDefault="00EC78EC" w:rsidP="00EC78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completos, de acuerdo al Anexo N° 06.</w:t>
      </w:r>
    </w:p>
    <w:p w14:paraId="10C52B85" w14:textId="77777777" w:rsidR="00EC78EC" w:rsidRPr="00300CBF" w:rsidRDefault="00EC78EC" w:rsidP="00EC78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772346DC" w14:textId="77777777" w:rsidR="00EC78EC" w:rsidRDefault="00EC78EC" w:rsidP="00EC78EC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Declaraciones Juradas de acuerdo al formato indicado en el Anexo N° 08.</w:t>
      </w:r>
    </w:p>
    <w:p w14:paraId="1F6252F2" w14:textId="77777777" w:rsidR="00EC78EC" w:rsidRPr="00D11238" w:rsidRDefault="00EC78EC" w:rsidP="00EC78EC">
      <w:pPr>
        <w:spacing w:after="0" w:line="240" w:lineRule="auto"/>
        <w:ind w:left="426"/>
        <w:jc w:val="both"/>
        <w:rPr>
          <w:rFonts w:cstheme="minorHAnsi"/>
        </w:rPr>
      </w:pPr>
    </w:p>
    <w:p w14:paraId="1A14CC7B" w14:textId="77777777" w:rsidR="00EC78EC" w:rsidRPr="00300CBF" w:rsidRDefault="00EC78EC" w:rsidP="00EC78EC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2AF557DD" w14:textId="77777777" w:rsidR="00EC78EC" w:rsidRPr="00300CBF" w:rsidRDefault="00EC78EC" w:rsidP="00EC78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21387036" w14:textId="77777777" w:rsidR="00EC78EC" w:rsidRPr="00300CBF" w:rsidRDefault="00EC78EC" w:rsidP="00EC78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0D358091" w14:textId="77777777" w:rsidR="00EC78EC" w:rsidRDefault="00EC78EC" w:rsidP="00EC78E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1E6AD2">
        <w:rPr>
          <w:rFonts w:cstheme="minorHAnsi"/>
        </w:rPr>
        <w:t>Etiqueta que deberá ser utilizada en el folder y sobre de manila será la siguiente:</w:t>
      </w:r>
    </w:p>
    <w:p w14:paraId="5891EFF3" w14:textId="77777777" w:rsidR="00EC78EC" w:rsidRPr="001E6AD2" w:rsidRDefault="00EC78EC" w:rsidP="00EC78EC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5876C" wp14:editId="63590A1B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EF6C" w14:textId="77777777" w:rsidR="00EC78EC" w:rsidRPr="00517613" w:rsidRDefault="00EC78EC" w:rsidP="00EC78E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4587E5E4" w14:textId="77777777" w:rsidR="00EC78EC" w:rsidRPr="00517613" w:rsidRDefault="00EC78EC" w:rsidP="00EC78E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098B25A3" w14:textId="77777777" w:rsidR="00EC78EC" w:rsidRPr="00517613" w:rsidRDefault="00EC78EC" w:rsidP="00EC78EC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3A2F8E78" w14:textId="77777777" w:rsidR="00EC78EC" w:rsidRPr="00517613" w:rsidRDefault="00EC78EC" w:rsidP="00EC78EC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D796A88" w14:textId="77777777" w:rsidR="00EC78EC" w:rsidRPr="00517613" w:rsidRDefault="00EC78EC" w:rsidP="00EC78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45F8D48C" w14:textId="77777777" w:rsidR="00EC78EC" w:rsidRPr="00517613" w:rsidRDefault="00EC78EC" w:rsidP="00EC78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75FEE356" w14:textId="77777777" w:rsidR="00EC78EC" w:rsidRPr="00517613" w:rsidRDefault="00EC78EC" w:rsidP="00EC78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4E644A56" w14:textId="77777777" w:rsidR="00EC78EC" w:rsidRPr="00517613" w:rsidRDefault="00EC78EC" w:rsidP="00EC78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788494E3" w14:textId="77777777" w:rsidR="00EC78EC" w:rsidRPr="00517613" w:rsidRDefault="00EC78EC" w:rsidP="00EC78EC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1150CBE4" w14:textId="77777777" w:rsidR="00EC78EC" w:rsidRPr="00517613" w:rsidRDefault="00EC78EC" w:rsidP="00EC78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63AAB461" w14:textId="77777777" w:rsidR="00EC78EC" w:rsidRPr="00517613" w:rsidRDefault="00EC78EC" w:rsidP="00EC78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26D6E32D" w14:textId="77777777" w:rsidR="00EC78EC" w:rsidRDefault="00EC78EC" w:rsidP="00EC78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…………………………………………………………….……………….</w:t>
                            </w:r>
                          </w:p>
                          <w:p w14:paraId="1CD60B71" w14:textId="77777777" w:rsidR="00EC78EC" w:rsidRPr="004D56CC" w:rsidRDefault="00EC78EC" w:rsidP="00EC78EC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5876C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4362EF6C" w14:textId="77777777" w:rsidR="00EC78EC" w:rsidRPr="00517613" w:rsidRDefault="00EC78EC" w:rsidP="00EC78E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4587E5E4" w14:textId="77777777" w:rsidR="00EC78EC" w:rsidRPr="00517613" w:rsidRDefault="00EC78EC" w:rsidP="00EC78EC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098B25A3" w14:textId="77777777" w:rsidR="00EC78EC" w:rsidRPr="00517613" w:rsidRDefault="00EC78EC" w:rsidP="00EC78EC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3A2F8E78" w14:textId="77777777" w:rsidR="00EC78EC" w:rsidRPr="00517613" w:rsidRDefault="00EC78EC" w:rsidP="00EC78EC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4D796A88" w14:textId="77777777" w:rsidR="00EC78EC" w:rsidRPr="00517613" w:rsidRDefault="00EC78EC" w:rsidP="00EC78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45F8D48C" w14:textId="77777777" w:rsidR="00EC78EC" w:rsidRPr="00517613" w:rsidRDefault="00EC78EC" w:rsidP="00EC78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75FEE356" w14:textId="77777777" w:rsidR="00EC78EC" w:rsidRPr="00517613" w:rsidRDefault="00EC78EC" w:rsidP="00EC78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4E644A56" w14:textId="77777777" w:rsidR="00EC78EC" w:rsidRPr="00517613" w:rsidRDefault="00EC78EC" w:rsidP="00EC78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788494E3" w14:textId="77777777" w:rsidR="00EC78EC" w:rsidRPr="00517613" w:rsidRDefault="00EC78EC" w:rsidP="00EC78EC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1150CBE4" w14:textId="77777777" w:rsidR="00EC78EC" w:rsidRPr="00517613" w:rsidRDefault="00EC78EC" w:rsidP="00EC78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63AAB461" w14:textId="77777777" w:rsidR="00EC78EC" w:rsidRPr="00517613" w:rsidRDefault="00EC78EC" w:rsidP="00EC78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26D6E32D" w14:textId="77777777" w:rsidR="00EC78EC" w:rsidRDefault="00EC78EC" w:rsidP="00EC78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1CD60B71" w14:textId="77777777" w:rsidR="00EC78EC" w:rsidRPr="004D56CC" w:rsidRDefault="00EC78EC" w:rsidP="00EC78EC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1AF1CBC" w14:textId="77777777" w:rsidR="00EC78EC" w:rsidRDefault="00EC78EC" w:rsidP="00EC78EC">
      <w:pPr>
        <w:ind w:left="567"/>
        <w:rPr>
          <w:rFonts w:cstheme="minorHAnsi"/>
        </w:rPr>
      </w:pPr>
    </w:p>
    <w:p w14:paraId="65EE41DE" w14:textId="77777777" w:rsidR="00EC78EC" w:rsidRPr="001E6AD2" w:rsidRDefault="00EC78EC" w:rsidP="00EC78EC">
      <w:pPr>
        <w:pStyle w:val="Prrafodelista"/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Otra información que resulte conveniente</w:t>
      </w:r>
    </w:p>
    <w:p w14:paraId="0061DF4F" w14:textId="77777777" w:rsidR="00EC78EC" w:rsidRPr="001E6AD2" w:rsidRDefault="00EC78EC" w:rsidP="00EC78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45C07E44" w14:textId="77777777" w:rsidR="00EC78EC" w:rsidRPr="001E6AD2" w:rsidRDefault="00EC78EC" w:rsidP="00EC78E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04B8C2C3" w14:textId="77777777" w:rsidR="00EC78EC" w:rsidRDefault="00EC78EC" w:rsidP="00EC78E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ETAPA DE SUSCRIPCIÓN Y REGISTRO DEL CONTRATO </w:t>
      </w:r>
    </w:p>
    <w:p w14:paraId="3F145C5A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0B27B44D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0D3CAC04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6B9FD836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6E3689BF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3D4F6796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2A45C16E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511A6DEE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7DF81C8C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326C25F0" w14:textId="77777777" w:rsidR="00EC78EC" w:rsidRDefault="00EC78EC" w:rsidP="00EC78EC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79F8446C" w14:textId="77777777" w:rsidR="00EC78EC" w:rsidRDefault="00EC78EC" w:rsidP="00EC78E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CONSIDERACIONES IMPORTANTES</w:t>
      </w:r>
    </w:p>
    <w:p w14:paraId="4465D414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DF7805">
        <w:rPr>
          <w:rFonts w:cs="Arial"/>
          <w:b/>
          <w:color w:val="000000"/>
          <w:lang w:val="es-ES"/>
        </w:rPr>
        <w:t>NO APTO</w:t>
      </w:r>
      <w:r>
        <w:rPr>
          <w:rFonts w:cs="Arial"/>
          <w:color w:val="000000"/>
          <w:lang w:val="es-ES"/>
        </w:rPr>
        <w:t>.</w:t>
      </w:r>
    </w:p>
    <w:p w14:paraId="1185CC06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54F0C3F7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339AC701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53D136E5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postulante </w:t>
      </w:r>
      <w:r w:rsidRPr="00DF7805">
        <w:rPr>
          <w:rFonts w:cs="Arial"/>
          <w:b/>
          <w:color w:val="000000"/>
          <w:lang w:val="es-ES"/>
        </w:rPr>
        <w:t>APTO</w:t>
      </w:r>
      <w:r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Pr="00DF7805">
        <w:rPr>
          <w:rFonts w:cs="Arial"/>
          <w:b/>
          <w:color w:val="000000"/>
          <w:lang w:val="es-ES"/>
        </w:rPr>
        <w:t>Diez (10) minutos</w:t>
      </w:r>
      <w:r>
        <w:rPr>
          <w:rFonts w:cs="Arial"/>
          <w:color w:val="000000"/>
          <w:lang w:val="es-ES"/>
        </w:rPr>
        <w:t xml:space="preserve"> a la hora citada, caso contrario quedará </w:t>
      </w:r>
      <w:r w:rsidRPr="00DF7805">
        <w:rPr>
          <w:rFonts w:cs="Arial"/>
          <w:b/>
          <w:color w:val="000000"/>
          <w:lang w:val="es-ES"/>
        </w:rPr>
        <w:t>DESCALIFICADO</w:t>
      </w:r>
      <w:r>
        <w:rPr>
          <w:rFonts w:cs="Arial"/>
          <w:color w:val="000000"/>
          <w:lang w:val="es-ES"/>
        </w:rPr>
        <w:t>.</w:t>
      </w:r>
    </w:p>
    <w:p w14:paraId="1C33DE9D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0CEFE456" w14:textId="77777777" w:rsidR="00EC78EC" w:rsidRDefault="00EC78EC" w:rsidP="00EC78E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DE LA DECLARATORIA DE DESIERTO O DE LA CANCELACIÓN DE LA CONVOCATORIA</w:t>
      </w:r>
    </w:p>
    <w:p w14:paraId="1FB0A328" w14:textId="77777777" w:rsidR="00EC78EC" w:rsidRDefault="00EC78EC" w:rsidP="00EC78EC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Declaratoria de la convocatoria como desierta</w:t>
      </w:r>
    </w:p>
    <w:p w14:paraId="566FF080" w14:textId="77777777" w:rsidR="00EC78EC" w:rsidRDefault="00EC78EC" w:rsidP="00EC78EC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La convocatoria del procedimiento puede ser declarado desierto por el Comité de Selección CAS en alguno de los siguientes supuestos:</w:t>
      </w:r>
    </w:p>
    <w:p w14:paraId="1F6A3678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no se presentan postulantes a la convocatoria.</w:t>
      </w:r>
    </w:p>
    <w:p w14:paraId="48B85683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ninguno de los postulantes cumple con los requisitos mínimos.</w:t>
      </w:r>
    </w:p>
    <w:p w14:paraId="62DBACEA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2085783C" w14:textId="77777777" w:rsidR="00EC78EC" w:rsidRDefault="00EC78EC" w:rsidP="00EC78E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3B624680" w14:textId="77777777" w:rsidR="00EC78EC" w:rsidRDefault="00EC78EC" w:rsidP="00EC78EC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Cancelación de la convocatoria</w:t>
      </w:r>
    </w:p>
    <w:p w14:paraId="443778E3" w14:textId="77777777" w:rsidR="00EC78EC" w:rsidRDefault="00EC78EC" w:rsidP="00EC78EC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1F2574E2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7B01C276" w14:textId="77777777" w:rsid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Por restricción presupuestal.</w:t>
      </w:r>
    </w:p>
    <w:p w14:paraId="56BB4D7F" w14:textId="69B83B2B" w:rsidR="00D40109" w:rsidRPr="00EC78EC" w:rsidRDefault="00EC78EC" w:rsidP="00EC78E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Otros supuestos debidamente justificados.</w:t>
      </w:r>
    </w:p>
    <w:sectPr w:rsidR="00D40109" w:rsidRPr="00EC78EC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B1DA" w14:textId="77777777" w:rsidR="00FA0B90" w:rsidRDefault="00FA0B90" w:rsidP="00991921">
      <w:pPr>
        <w:spacing w:after="0" w:line="240" w:lineRule="auto"/>
      </w:pPr>
      <w:r>
        <w:separator/>
      </w:r>
    </w:p>
  </w:endnote>
  <w:endnote w:type="continuationSeparator" w:id="0">
    <w:p w14:paraId="475FCDDE" w14:textId="77777777" w:rsidR="00FA0B90" w:rsidRDefault="00FA0B90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4EFE6669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AF22C8" w:rsidRPr="00AF22C8">
          <w:rPr>
            <w:noProof/>
            <w:sz w:val="16"/>
            <w:szCs w:val="16"/>
            <w:lang w:val="es-ES"/>
          </w:rPr>
          <w:t>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220DC" w14:textId="77777777" w:rsidR="00FA0B90" w:rsidRDefault="00FA0B90" w:rsidP="00991921">
      <w:pPr>
        <w:spacing w:after="0" w:line="240" w:lineRule="auto"/>
      </w:pPr>
      <w:r>
        <w:separator/>
      </w:r>
    </w:p>
  </w:footnote>
  <w:footnote w:type="continuationSeparator" w:id="0">
    <w:p w14:paraId="779DE9EE" w14:textId="77777777" w:rsidR="00FA0B90" w:rsidRDefault="00FA0B90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E875F98"/>
    <w:multiLevelType w:val="hybridMultilevel"/>
    <w:tmpl w:val="306AC0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D81BEF"/>
    <w:multiLevelType w:val="hybridMultilevel"/>
    <w:tmpl w:val="B346F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16"/>
  </w:num>
  <w:num w:numId="16">
    <w:abstractNumId w:val="7"/>
  </w:num>
  <w:num w:numId="17">
    <w:abstractNumId w:val="9"/>
  </w:num>
  <w:num w:numId="18">
    <w:abstractNumId w:val="14"/>
  </w:num>
  <w:num w:numId="19">
    <w:abstractNumId w:val="20"/>
  </w:num>
  <w:num w:numId="20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21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6C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6C8D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2C07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255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3A51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9BE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0DD9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470C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12D"/>
    <w:rsid w:val="00690E4D"/>
    <w:rsid w:val="006912F2"/>
    <w:rsid w:val="00691E9D"/>
    <w:rsid w:val="00692C10"/>
    <w:rsid w:val="006934FD"/>
    <w:rsid w:val="006943C0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51E1"/>
    <w:rsid w:val="009D6DC6"/>
    <w:rsid w:val="009E0616"/>
    <w:rsid w:val="009E0A10"/>
    <w:rsid w:val="009E1B2A"/>
    <w:rsid w:val="009E2A44"/>
    <w:rsid w:val="009E44FD"/>
    <w:rsid w:val="009E540F"/>
    <w:rsid w:val="009E5B6A"/>
    <w:rsid w:val="009E6178"/>
    <w:rsid w:val="009E6706"/>
    <w:rsid w:val="009E7A44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2C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07284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4706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C78EC"/>
    <w:rsid w:val="00ED1295"/>
    <w:rsid w:val="00ED45E3"/>
    <w:rsid w:val="00ED63A5"/>
    <w:rsid w:val="00EE03A3"/>
    <w:rsid w:val="00EE09F0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025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5765"/>
    <w:rsid w:val="00F36D4C"/>
    <w:rsid w:val="00F370FA"/>
    <w:rsid w:val="00F37455"/>
    <w:rsid w:val="00F404E1"/>
    <w:rsid w:val="00F406A4"/>
    <w:rsid w:val="00F40E46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0B90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E77AE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5345-C80E-4BA0-B407-95231FF2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3005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7</cp:revision>
  <cp:lastPrinted>2020-03-24T23:44:00Z</cp:lastPrinted>
  <dcterms:created xsi:type="dcterms:W3CDTF">2020-06-10T18:47:00Z</dcterms:created>
  <dcterms:modified xsi:type="dcterms:W3CDTF">2020-06-12T19:18:00Z</dcterms:modified>
</cp:coreProperties>
</file>